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53326" w:rsidTr="00A5332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84A57" w:rsidRDefault="00784A57" w:rsidP="00784A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</w:p>
          <w:p w:rsidR="00784A57" w:rsidRDefault="00784A57" w:rsidP="00784A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ходе волеизъявления </w:t>
            </w:r>
            <w:r w:rsidRPr="00A53326">
              <w:rPr>
                <w:rFonts w:ascii="Times New Roman" w:hAnsi="Times New Roman" w:cs="Times New Roman"/>
                <w:sz w:val="20"/>
                <w:szCs w:val="20"/>
              </w:rPr>
              <w:t>репрессированной культурно-этнической общности казаков восстановленной станицы ____________________</w:t>
            </w:r>
            <w:r>
              <w:t xml:space="preserve"> </w:t>
            </w:r>
            <w:r w:rsidRPr="00A53326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_________________ субъекта Российской Федерации __________________ область</w:t>
            </w:r>
          </w:p>
          <w:p w:rsidR="00A53326" w:rsidRDefault="00784A57" w:rsidP="00784A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_______________________ 2017 г.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84A57" w:rsidRDefault="00784A57" w:rsidP="005E716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:rsidR="00784A57" w:rsidRDefault="00784A57" w:rsidP="005E716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письму  № __________ от  ____________ 2017 г.</w:t>
            </w:r>
          </w:p>
          <w:p w:rsidR="00784A57" w:rsidRDefault="00784A57" w:rsidP="005E716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326" w:rsidRDefault="00A53326" w:rsidP="00784A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53326" w:rsidRDefault="00A53326" w:rsidP="005E71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F1817" w:rsidRPr="00931605" w:rsidRDefault="005E7169" w:rsidP="005E71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1817" w:rsidRPr="00931605" w:rsidRDefault="000F1817" w:rsidP="009316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31605">
        <w:rPr>
          <w:rFonts w:ascii="Times New Roman" w:hAnsi="Times New Roman" w:cs="Times New Roman"/>
          <w:sz w:val="20"/>
          <w:szCs w:val="20"/>
        </w:rPr>
        <w:t>План</w:t>
      </w:r>
      <w:r w:rsidR="00D96798" w:rsidRPr="009316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1605" w:rsidRDefault="005E7169" w:rsidP="009316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E7169">
        <w:rPr>
          <w:rFonts w:ascii="Times New Roman" w:hAnsi="Times New Roman" w:cs="Times New Roman"/>
          <w:sz w:val="20"/>
          <w:szCs w:val="20"/>
        </w:rPr>
        <w:t xml:space="preserve"> проведения организационных и правовых мероприятий территориальной, политической, культурной реабилитации и возмещения ущерба репрессированной культурно-этнической общности казаков восстановленной станицы ______________</w:t>
      </w:r>
      <w:r w:rsidR="00A53326">
        <w:rPr>
          <w:rFonts w:ascii="Times New Roman" w:hAnsi="Times New Roman" w:cs="Times New Roman"/>
          <w:sz w:val="20"/>
          <w:szCs w:val="20"/>
        </w:rPr>
        <w:t>______</w:t>
      </w:r>
      <w:r w:rsidRPr="005E7169">
        <w:rPr>
          <w:rFonts w:ascii="Times New Roman" w:hAnsi="Times New Roman" w:cs="Times New Roman"/>
          <w:sz w:val="20"/>
          <w:szCs w:val="20"/>
        </w:rPr>
        <w:t xml:space="preserve"> на территории муниципального образования _________________ субъекта Российской Федерации __________________ область</w:t>
      </w:r>
    </w:p>
    <w:p w:rsidR="005E7169" w:rsidRPr="00931605" w:rsidRDefault="005E7169" w:rsidP="009316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6639"/>
        <w:gridCol w:w="1221"/>
        <w:gridCol w:w="4991"/>
        <w:gridCol w:w="1378"/>
      </w:tblGrid>
      <w:tr w:rsidR="00CA1DBB" w:rsidRPr="00931605" w:rsidTr="00931605">
        <w:tc>
          <w:tcPr>
            <w:tcW w:w="557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9" w:type="dxa"/>
          </w:tcPr>
          <w:p w:rsidR="000F1817" w:rsidRPr="00931605" w:rsidRDefault="000F1817" w:rsidP="009316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организационных и правовых мероприятий реабилитации</w:t>
            </w:r>
          </w:p>
          <w:p w:rsidR="000F1817" w:rsidRPr="00931605" w:rsidRDefault="000F1817" w:rsidP="009316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 (раздела, подраздела, пункта, подпункт)</w:t>
            </w:r>
          </w:p>
        </w:tc>
        <w:tc>
          <w:tcPr>
            <w:tcW w:w="1221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991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  <w:r w:rsidR="00A5332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за раздел</w:t>
            </w:r>
          </w:p>
        </w:tc>
        <w:tc>
          <w:tcPr>
            <w:tcW w:w="1378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96798" w:rsidRPr="00931605" w:rsidTr="00931605">
        <w:tc>
          <w:tcPr>
            <w:tcW w:w="557" w:type="dxa"/>
          </w:tcPr>
          <w:p w:rsidR="00D96798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9" w:type="dxa"/>
          </w:tcPr>
          <w:p w:rsidR="00D96798" w:rsidRPr="00931605" w:rsidRDefault="00D96798" w:rsidP="009316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D96798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1" w:type="dxa"/>
          </w:tcPr>
          <w:p w:rsidR="00D96798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8" w:type="dxa"/>
          </w:tcPr>
          <w:p w:rsidR="00D96798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BB" w:rsidRPr="00931605" w:rsidTr="00931605">
        <w:tc>
          <w:tcPr>
            <w:tcW w:w="557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0F1817" w:rsidRPr="00931605" w:rsidRDefault="000F181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I. Создание правовых гарантий, обеспечивающих мероприятия политической и территориальной реабилитацию репрессированной исторически сложившейся культурно-этнической общности казаков на местном (муниципальных) уровнях</w:t>
            </w:r>
          </w:p>
        </w:tc>
        <w:tc>
          <w:tcPr>
            <w:tcW w:w="1221" w:type="dxa"/>
          </w:tcPr>
          <w:p w:rsidR="000F1817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мая 2017</w:t>
            </w:r>
          </w:p>
        </w:tc>
        <w:tc>
          <w:tcPr>
            <w:tcW w:w="4991" w:type="dxa"/>
          </w:tcPr>
          <w:p w:rsidR="00D4635F" w:rsidRPr="00931605" w:rsidRDefault="00D4635F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Сопредседатель совместной рабочей группы, заместитель главы администрации муниципального образования ____________»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F1817" w:rsidRPr="00931605" w:rsidRDefault="00D4635F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Сопредседатель совместной рабочей группы, атаман восстановленной станицы ______________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ab/>
              <w:t>по согласованию</w:t>
            </w:r>
          </w:p>
          <w:p w:rsidR="00D4635F" w:rsidRPr="00931605" w:rsidRDefault="00D4635F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представительного органа муниципального образования ____________» 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ab/>
              <w:t>по согласованию</w:t>
            </w:r>
          </w:p>
        </w:tc>
        <w:tc>
          <w:tcPr>
            <w:tcW w:w="1378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3AA" w:rsidRPr="00931605" w:rsidTr="00931605">
        <w:tc>
          <w:tcPr>
            <w:tcW w:w="557" w:type="dxa"/>
          </w:tcPr>
          <w:p w:rsidR="006A63AA" w:rsidRPr="00931605" w:rsidRDefault="006A63AA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6A63AA" w:rsidRPr="00931605" w:rsidRDefault="00D96798" w:rsidP="00931605">
            <w:pPr>
              <w:pStyle w:val="a4"/>
              <w:numPr>
                <w:ilvl w:val="1"/>
                <w:numId w:val="1"/>
              </w:numPr>
              <w:ind w:left="1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Формирование совместной рабочей группы по реализации Плана организационных и правовых мероприятий реабилитации (политической, территориальной, культурной и возмещения ущерба) и направлений взаимодействия восстановленной станицы______________ и муниципального образования ___________________ и проведение первого совещания</w:t>
            </w:r>
          </w:p>
        </w:tc>
        <w:tc>
          <w:tcPr>
            <w:tcW w:w="1221" w:type="dxa"/>
          </w:tcPr>
          <w:p w:rsidR="006A63AA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30 марта 2017 </w:t>
            </w:r>
          </w:p>
        </w:tc>
        <w:tc>
          <w:tcPr>
            <w:tcW w:w="4991" w:type="dxa"/>
          </w:tcPr>
          <w:p w:rsidR="006A63AA" w:rsidRPr="00931605" w:rsidRDefault="006A63AA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A63AA" w:rsidRPr="00931605" w:rsidRDefault="006A63AA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BB" w:rsidRPr="00931605" w:rsidTr="00931605">
        <w:tc>
          <w:tcPr>
            <w:tcW w:w="557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0F1817" w:rsidRPr="00931605" w:rsidRDefault="00D96798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0F1817" w:rsidRPr="00931605">
              <w:rPr>
                <w:rFonts w:ascii="Times New Roman" w:hAnsi="Times New Roman" w:cs="Times New Roman"/>
                <w:sz w:val="20"/>
                <w:szCs w:val="20"/>
              </w:rPr>
              <w:t>. Разработка проекта решения (постановления) муниципального представительного органа Думы (совета) муниципального района «О традиционных органах местного казачьего самоуправления», предусматривающего принятие:</w:t>
            </w:r>
          </w:p>
        </w:tc>
        <w:tc>
          <w:tcPr>
            <w:tcW w:w="1221" w:type="dxa"/>
          </w:tcPr>
          <w:p w:rsidR="000F1817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апреля 2017</w:t>
            </w:r>
          </w:p>
        </w:tc>
        <w:tc>
          <w:tcPr>
            <w:tcW w:w="4991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BB" w:rsidRPr="00931605" w:rsidTr="00931605">
        <w:tc>
          <w:tcPr>
            <w:tcW w:w="557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0F1817" w:rsidRPr="00931605" w:rsidRDefault="000F181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а) Устава организации традиционного местного казачьего самоуправления станица ________________ для приобретения статуса юридического лица, которое может быть отнесено к «иным органам местного 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самоуправления» и «другим формам непосредственного осуществления</w:t>
            </w:r>
            <w:r w:rsidR="00BD37F4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населением местного са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моуправления и участия в его осуществлении» (стт.33, 41 Федеральный закон от 06.10.2003 N 131-ФЗ (ред. от 28.12.2016) "Об общих принципах организации местного самоуправления в Российской Федерации";</w:t>
            </w:r>
            <w:bookmarkStart w:id="0" w:name="_GoBack"/>
            <w:bookmarkEnd w:id="0"/>
            <w:proofErr w:type="gramEnd"/>
          </w:p>
        </w:tc>
        <w:tc>
          <w:tcPr>
            <w:tcW w:w="1221" w:type="dxa"/>
          </w:tcPr>
          <w:p w:rsidR="000F1817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апреля 2017</w:t>
            </w:r>
          </w:p>
        </w:tc>
        <w:tc>
          <w:tcPr>
            <w:tcW w:w="4991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BB" w:rsidRPr="00931605" w:rsidTr="00931605">
        <w:tc>
          <w:tcPr>
            <w:tcW w:w="557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0F1817" w:rsidRPr="00931605" w:rsidRDefault="000F181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б) дополнения в Устав муниципального района, которое закрепляет обязательное представительство лица уполномоченного органами традиционного местного казачьего самоуправления представлять их интересы в составе:</w:t>
            </w:r>
          </w:p>
          <w:p w:rsidR="000F1817" w:rsidRPr="00931605" w:rsidRDefault="000F181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- представительного органа (Думе, Совете) муниципального района;</w:t>
            </w:r>
          </w:p>
          <w:p w:rsidR="000F1817" w:rsidRPr="00931605" w:rsidRDefault="000F181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- администрации муниципального района;</w:t>
            </w:r>
          </w:p>
        </w:tc>
        <w:tc>
          <w:tcPr>
            <w:tcW w:w="1221" w:type="dxa"/>
          </w:tcPr>
          <w:p w:rsidR="000F1817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апреля 2017</w:t>
            </w:r>
          </w:p>
        </w:tc>
        <w:tc>
          <w:tcPr>
            <w:tcW w:w="4991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BB" w:rsidRPr="00931605" w:rsidTr="00931605">
        <w:tc>
          <w:tcPr>
            <w:tcW w:w="557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0F1817" w:rsidRPr="00931605" w:rsidRDefault="000F181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6798" w:rsidRPr="009316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проекта решения (постановления) главы администрации, устанавливающего особенности представительства органов традиционного местного казачьего самоуправления, в системе органов власти администрации муниципального образования, предусматривающие в том числе:</w:t>
            </w:r>
          </w:p>
        </w:tc>
        <w:tc>
          <w:tcPr>
            <w:tcW w:w="1221" w:type="dxa"/>
          </w:tcPr>
          <w:p w:rsidR="000F1817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апреля 2017</w:t>
            </w:r>
          </w:p>
        </w:tc>
        <w:tc>
          <w:tcPr>
            <w:tcW w:w="4991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BB" w:rsidRPr="00931605" w:rsidTr="00931605">
        <w:tc>
          <w:tcPr>
            <w:tcW w:w="557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0F1817" w:rsidRPr="00931605" w:rsidRDefault="000F181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а) введение в структуру штатного расписания администрации муниципального образования должности в задачи и функции, которой входит обеспечение реализации комплекса реабилитационных мероприятий;</w:t>
            </w:r>
          </w:p>
        </w:tc>
        <w:tc>
          <w:tcPr>
            <w:tcW w:w="1221" w:type="dxa"/>
          </w:tcPr>
          <w:p w:rsidR="000F1817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мая 2017</w:t>
            </w:r>
          </w:p>
        </w:tc>
        <w:tc>
          <w:tcPr>
            <w:tcW w:w="4991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817" w:rsidRPr="00931605" w:rsidTr="00931605">
        <w:tc>
          <w:tcPr>
            <w:tcW w:w="557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0F1817" w:rsidRPr="00931605" w:rsidRDefault="000F181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б) установление порядка занятия указанной выше должности, предусматривающего, что решение о назначения на нее кандидатуры принимается главой администрации муниципального образования по представлению органов местного казачьего самоуправления.</w:t>
            </w:r>
          </w:p>
        </w:tc>
        <w:tc>
          <w:tcPr>
            <w:tcW w:w="1221" w:type="dxa"/>
          </w:tcPr>
          <w:p w:rsidR="000F1817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мая 2017</w:t>
            </w:r>
          </w:p>
        </w:tc>
        <w:tc>
          <w:tcPr>
            <w:tcW w:w="4991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817" w:rsidRPr="00931605" w:rsidTr="00931605">
        <w:tc>
          <w:tcPr>
            <w:tcW w:w="557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0F1817" w:rsidRPr="00931605" w:rsidRDefault="00D96798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CA1DBB" w:rsidRPr="00931605">
              <w:rPr>
                <w:rFonts w:ascii="Times New Roman" w:hAnsi="Times New Roman" w:cs="Times New Roman"/>
                <w:sz w:val="20"/>
                <w:szCs w:val="20"/>
              </w:rPr>
              <w:t>. Разработка рекомендаций для муниципальных образований сельских и городских поселений, расположенных в местах исторического и традиционного проживания казаков по дополнению Устава муниципального образования, закрепляющее обязательное представительство интересов органов традиционного местного казачьего самоуправления в составе:</w:t>
            </w:r>
          </w:p>
        </w:tc>
        <w:tc>
          <w:tcPr>
            <w:tcW w:w="1221" w:type="dxa"/>
          </w:tcPr>
          <w:p w:rsidR="000F1817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мая 2017 г.</w:t>
            </w:r>
          </w:p>
        </w:tc>
        <w:tc>
          <w:tcPr>
            <w:tcW w:w="4991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817" w:rsidRPr="00931605" w:rsidTr="00931605">
        <w:tc>
          <w:tcPr>
            <w:tcW w:w="557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0F1817" w:rsidRPr="00931605" w:rsidRDefault="00CA1DBB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а) представительного органа муниципального образования</w:t>
            </w: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221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0F1817" w:rsidRPr="00931605" w:rsidRDefault="000F181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BB" w:rsidRPr="00931605" w:rsidTr="00931605">
        <w:tc>
          <w:tcPr>
            <w:tcW w:w="557" w:type="dxa"/>
          </w:tcPr>
          <w:p w:rsidR="00CA1DBB" w:rsidRPr="00931605" w:rsidRDefault="00CA1DBB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CA1DBB" w:rsidRPr="00931605" w:rsidRDefault="00CA1DBB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б)  местной администрации.</w:t>
            </w:r>
          </w:p>
        </w:tc>
        <w:tc>
          <w:tcPr>
            <w:tcW w:w="1221" w:type="dxa"/>
          </w:tcPr>
          <w:p w:rsidR="00CA1DBB" w:rsidRPr="00931605" w:rsidRDefault="00CA1DBB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CA1DBB" w:rsidRPr="00931605" w:rsidRDefault="00CA1DBB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CA1DBB" w:rsidRPr="00931605" w:rsidRDefault="00CA1DBB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BB" w:rsidRPr="00931605" w:rsidTr="00931605">
        <w:tc>
          <w:tcPr>
            <w:tcW w:w="557" w:type="dxa"/>
          </w:tcPr>
          <w:p w:rsidR="00CA1DBB" w:rsidRPr="00931605" w:rsidRDefault="00CA1DBB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CA1DBB" w:rsidRPr="00931605" w:rsidRDefault="00CA1DBB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6798" w:rsidRPr="00931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. Регистрация организации традиционного местного казачьего самоуправления станица ________________ в качестве юридического лица.</w:t>
            </w:r>
          </w:p>
        </w:tc>
        <w:tc>
          <w:tcPr>
            <w:tcW w:w="1221" w:type="dxa"/>
          </w:tcPr>
          <w:p w:rsidR="00CA1DBB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мая 2017 г.</w:t>
            </w:r>
          </w:p>
        </w:tc>
        <w:tc>
          <w:tcPr>
            <w:tcW w:w="4991" w:type="dxa"/>
          </w:tcPr>
          <w:p w:rsidR="00CA1DBB" w:rsidRPr="00931605" w:rsidRDefault="00CA1DBB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CA1DBB" w:rsidRPr="00931605" w:rsidRDefault="00CA1DBB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BB" w:rsidRPr="00931605" w:rsidTr="00931605">
        <w:tc>
          <w:tcPr>
            <w:tcW w:w="557" w:type="dxa"/>
          </w:tcPr>
          <w:p w:rsidR="00CA1DBB" w:rsidRPr="00931605" w:rsidRDefault="00CA1DBB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CA1DBB" w:rsidRPr="00931605" w:rsidRDefault="00D96798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CA1DBB" w:rsidRPr="00931605">
              <w:rPr>
                <w:rFonts w:ascii="Times New Roman" w:hAnsi="Times New Roman" w:cs="Times New Roman"/>
                <w:sz w:val="20"/>
                <w:szCs w:val="20"/>
              </w:rPr>
              <w:t>. Подготовка перечня нормативно-правовых актов муниципального образования нуждающихся в дополнениях в связи с формированием органов традиционного местного казачьего самоуправления.</w:t>
            </w:r>
          </w:p>
        </w:tc>
        <w:tc>
          <w:tcPr>
            <w:tcW w:w="1221" w:type="dxa"/>
          </w:tcPr>
          <w:p w:rsidR="00CA1DBB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марта</w:t>
            </w:r>
          </w:p>
        </w:tc>
        <w:tc>
          <w:tcPr>
            <w:tcW w:w="4991" w:type="dxa"/>
          </w:tcPr>
          <w:p w:rsidR="00CA1DBB" w:rsidRPr="00931605" w:rsidRDefault="00CA1DBB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CA1DBB" w:rsidRPr="00931605" w:rsidRDefault="00CA1DBB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27" w:rsidRPr="00931605" w:rsidTr="00931605">
        <w:tc>
          <w:tcPr>
            <w:tcW w:w="557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502D27" w:rsidRPr="00931605" w:rsidRDefault="00502D2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 политической и территориальной реабилитацию репрессированной исторически сложившейся культурно-этнической общности казаков на местном (муниципальных) уровнях, в том числе материально-техническое оснащение (далее:</w:t>
            </w:r>
            <w:proofErr w:type="gram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МТО) и финансовое обеспечение, текущего функционирования восстановленных органов местного территориального казачьего самоуправления.</w:t>
            </w:r>
            <w:proofErr w:type="gramEnd"/>
          </w:p>
        </w:tc>
        <w:tc>
          <w:tcPr>
            <w:tcW w:w="1221" w:type="dxa"/>
          </w:tcPr>
          <w:p w:rsidR="00502D27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июня 2017</w:t>
            </w:r>
          </w:p>
        </w:tc>
        <w:tc>
          <w:tcPr>
            <w:tcW w:w="4991" w:type="dxa"/>
          </w:tcPr>
          <w:p w:rsidR="00502D27" w:rsidRPr="00931605" w:rsidRDefault="00D4635F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отдела (управления) администрации муниципального образования ____________»</w:t>
            </w:r>
          </w:p>
          <w:p w:rsidR="00D4635F" w:rsidRPr="00931605" w:rsidRDefault="00D4635F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Старшина атаманского правления восстановленной станицы ______________ по финансовым вопросам</w:t>
            </w:r>
            <w:r w:rsidR="00285CB7"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CB7" w:rsidRPr="00931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Старшина атаманского правления восстановленной станицы ______________ по вопросам экономического развития</w:t>
            </w:r>
          </w:p>
        </w:tc>
        <w:tc>
          <w:tcPr>
            <w:tcW w:w="1378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27" w:rsidRPr="00931605" w:rsidTr="00931605">
        <w:tc>
          <w:tcPr>
            <w:tcW w:w="557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502D27" w:rsidRPr="00931605" w:rsidRDefault="00502D2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Определение состава и стоимости материально-технического обеспечения, в том числе: помещение, связь (телефон, интернет), оргтехника (ПК, МФУ), канцелярские принадлежности, транспортные средства, ГСМ.</w:t>
            </w:r>
            <w:proofErr w:type="gramEnd"/>
          </w:p>
        </w:tc>
        <w:tc>
          <w:tcPr>
            <w:tcW w:w="1221" w:type="dxa"/>
          </w:tcPr>
          <w:p w:rsidR="00502D27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марта 2017</w:t>
            </w:r>
          </w:p>
        </w:tc>
        <w:tc>
          <w:tcPr>
            <w:tcW w:w="4991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27" w:rsidRPr="00931605" w:rsidTr="00931605">
        <w:tc>
          <w:tcPr>
            <w:tcW w:w="557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502D27" w:rsidRPr="00931605" w:rsidRDefault="00502D2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ab/>
              <w:t>Определение источников финансирования:</w:t>
            </w:r>
          </w:p>
          <w:p w:rsidR="00502D27" w:rsidRPr="00931605" w:rsidRDefault="00502D2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- собственные средства органов традиционного местного казачьего самоуправления;</w:t>
            </w:r>
          </w:p>
          <w:p w:rsidR="00502D27" w:rsidRPr="00931605" w:rsidRDefault="00502D2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- финансовые средства бюджета муниципального образования;</w:t>
            </w:r>
          </w:p>
          <w:p w:rsidR="00502D27" w:rsidRPr="00931605" w:rsidRDefault="00502D2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- средства спонсоров предприятий, расположенных в местах исторического и традиционного проживания казаков.</w:t>
            </w:r>
          </w:p>
        </w:tc>
        <w:tc>
          <w:tcPr>
            <w:tcW w:w="1221" w:type="dxa"/>
          </w:tcPr>
          <w:p w:rsidR="00502D27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марта 2017</w:t>
            </w:r>
          </w:p>
        </w:tc>
        <w:tc>
          <w:tcPr>
            <w:tcW w:w="4991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27" w:rsidRPr="00931605" w:rsidTr="00931605">
        <w:tc>
          <w:tcPr>
            <w:tcW w:w="557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502D27" w:rsidRPr="00931605" w:rsidRDefault="00502D2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2.3. Оформление установленных необходимых затрат как расходов, подлежащих возмещению за счет средств федерального бюджета Российской Федерации в соответствии с Письмом Минфина РФ от 11.06.1992 N 39 "О возмещении расходов местным бюджетам" в том числе:</w:t>
            </w:r>
          </w:p>
          <w:p w:rsidR="00502D27" w:rsidRPr="00931605" w:rsidRDefault="00502D2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02D27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апреля 2017</w:t>
            </w:r>
          </w:p>
        </w:tc>
        <w:tc>
          <w:tcPr>
            <w:tcW w:w="4991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27" w:rsidRPr="00931605" w:rsidTr="00931605">
        <w:tc>
          <w:tcPr>
            <w:tcW w:w="557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502D27" w:rsidRPr="00931605" w:rsidRDefault="00502D2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а) сметный расчет и обоснование расходов на текущий период;</w:t>
            </w:r>
          </w:p>
        </w:tc>
        <w:tc>
          <w:tcPr>
            <w:tcW w:w="1221" w:type="dxa"/>
          </w:tcPr>
          <w:p w:rsidR="00502D27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марта 2017</w:t>
            </w:r>
          </w:p>
        </w:tc>
        <w:tc>
          <w:tcPr>
            <w:tcW w:w="4991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27" w:rsidRPr="00931605" w:rsidTr="00931605">
        <w:tc>
          <w:tcPr>
            <w:tcW w:w="557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502D27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б) сметный расчет и обоснование расходов на следующий финансовый год</w:t>
            </w: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221" w:type="dxa"/>
          </w:tcPr>
          <w:p w:rsidR="00502D27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марта 2017</w:t>
            </w:r>
          </w:p>
        </w:tc>
        <w:tc>
          <w:tcPr>
            <w:tcW w:w="4991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в) подготовка и внесение изменений в бюджет муниципального образования текущего финансового года, в том числе в бюджет субъекта федерации;</w:t>
            </w:r>
          </w:p>
        </w:tc>
        <w:tc>
          <w:tcPr>
            <w:tcW w:w="1221" w:type="dxa"/>
          </w:tcPr>
          <w:p w:rsidR="00B536D3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апреля 2017</w:t>
            </w: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г) подготовка предложений в проект бюджета муниципального образования следующего финансового год, в том числе в бюджет субъекта федерации</w:t>
            </w:r>
          </w:p>
        </w:tc>
        <w:tc>
          <w:tcPr>
            <w:tcW w:w="1221" w:type="dxa"/>
          </w:tcPr>
          <w:p w:rsidR="00B536D3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апреля 2017</w:t>
            </w: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27" w:rsidRPr="00931605" w:rsidTr="00931605">
        <w:tc>
          <w:tcPr>
            <w:tcW w:w="557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502D27" w:rsidRPr="00931605" w:rsidRDefault="00502D2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2.4. Установления </w:t>
            </w: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норматива бюджетного обеспечения текущего функционирования восстановленных органов местного территориального казачьего самоуправления</w:t>
            </w:r>
            <w:proofErr w:type="gram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образовании.</w:t>
            </w:r>
          </w:p>
        </w:tc>
        <w:tc>
          <w:tcPr>
            <w:tcW w:w="1221" w:type="dxa"/>
          </w:tcPr>
          <w:p w:rsidR="00502D27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июня 2017</w:t>
            </w:r>
          </w:p>
        </w:tc>
        <w:tc>
          <w:tcPr>
            <w:tcW w:w="4991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27" w:rsidRPr="00931605" w:rsidTr="00931605">
        <w:tc>
          <w:tcPr>
            <w:tcW w:w="557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502D27" w:rsidRPr="00931605" w:rsidRDefault="00502D27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2.5. Определение временного балансодержателя МТО и финансовых 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средств до получения статуса юридического лица органов традиционного местного казачьего самоуправления (проработка вопроса о создании специализированного муниципального казенного учреждения).</w:t>
            </w:r>
          </w:p>
        </w:tc>
        <w:tc>
          <w:tcPr>
            <w:tcW w:w="1221" w:type="dxa"/>
          </w:tcPr>
          <w:p w:rsidR="00502D27" w:rsidRPr="00931605" w:rsidRDefault="00D96798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 апреля 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4991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502D27" w:rsidRPr="00931605" w:rsidRDefault="00502D2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III. Установление суммы финансового требования по возмещению ущерба репрессированной исторически сложившейся культурно-этнической общности казаков.</w:t>
            </w:r>
          </w:p>
        </w:tc>
        <w:tc>
          <w:tcPr>
            <w:tcW w:w="1221" w:type="dxa"/>
          </w:tcPr>
          <w:p w:rsidR="00B536D3" w:rsidRPr="00931605" w:rsidRDefault="00C522CA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июля 2017</w:t>
            </w:r>
          </w:p>
        </w:tc>
        <w:tc>
          <w:tcPr>
            <w:tcW w:w="4991" w:type="dxa"/>
          </w:tcPr>
          <w:p w:rsidR="00285CB7" w:rsidRPr="00931605" w:rsidRDefault="00285CB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отдела (управления) администрации муниципального образования ____________»</w:t>
            </w:r>
          </w:p>
          <w:p w:rsidR="00B536D3" w:rsidRPr="00931605" w:rsidRDefault="00285CB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Старшина атаманского правления восстановленной станицы ______________ по финансовым вопросам Старшина атаманского правления восстановленной станицы ______________ по вопросам экономического развития</w:t>
            </w: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3.1. Определение базы ущерба:</w:t>
            </w:r>
          </w:p>
        </w:tc>
        <w:tc>
          <w:tcPr>
            <w:tcW w:w="1221" w:type="dxa"/>
          </w:tcPr>
          <w:p w:rsidR="00B536D3" w:rsidRPr="00931605" w:rsidRDefault="00C522CA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апреля 2017</w:t>
            </w: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а) составление перечня сооружений, строений, земельных участков и т.д. расположенных в настоящее время в границах муниципального образования, принадлежавших до 1918 г. казачьим историческим хуторам, станицам, округам, войску, в том числе, подготовка устанавливающих документов - архивных справок на каждый объект;</w:t>
            </w:r>
          </w:p>
        </w:tc>
        <w:tc>
          <w:tcPr>
            <w:tcW w:w="122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б) составление перечня современных собственников и балансодержателей объектов, включенных в базу ущерба по видам собственности: муниципальная, субъекта федерации, федеральная, частная собственность, приобретенная в ходе приватизации имущества муниципального, субъекта федерации, федерального;</w:t>
            </w:r>
          </w:p>
        </w:tc>
        <w:tc>
          <w:tcPr>
            <w:tcW w:w="122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в) составление перечня движимых культурных ценностей, произведений культуры и искусства, изъятых у казаков, в том числе подготовка устанавливающих документов -  архивных справок на каждый объект;</w:t>
            </w:r>
          </w:p>
        </w:tc>
        <w:tc>
          <w:tcPr>
            <w:tcW w:w="122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г) составление перечня объектов, уничтоже</w:t>
            </w:r>
            <w:r w:rsidR="00C522CA" w:rsidRPr="00931605">
              <w:rPr>
                <w:rFonts w:ascii="Times New Roman" w:hAnsi="Times New Roman" w:cs="Times New Roman"/>
                <w:sz w:val="20"/>
                <w:szCs w:val="20"/>
              </w:rPr>
              <w:t>нных, в том числе подготовка ар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хивных справок на каждый объект.</w:t>
            </w:r>
          </w:p>
        </w:tc>
        <w:tc>
          <w:tcPr>
            <w:tcW w:w="122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3.2. Определение масштаб ущерба:</w:t>
            </w:r>
          </w:p>
        </w:tc>
        <w:tc>
          <w:tcPr>
            <w:tcW w:w="1221" w:type="dxa"/>
          </w:tcPr>
          <w:p w:rsidR="00B536D3" w:rsidRPr="00931605" w:rsidRDefault="00C522CA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мая 2017</w:t>
            </w: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а) оценка современной стоимости объектов (кадастровая, балансовая, рыночная) в денежном выражении:</w:t>
            </w:r>
          </w:p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- перечня сооружений, строений, земельных участков и т.д. расположенных в настоящее время в границах муниципального образования, принадлежавших до 1918 г. казачьим историческим хуторам, станицам, округам, войску;</w:t>
            </w:r>
          </w:p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- перечня движимых культурных ценностей, произведений культуры и искусства, изъятых у казаков;</w:t>
            </w:r>
          </w:p>
        </w:tc>
        <w:tc>
          <w:tcPr>
            <w:tcW w:w="122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б) расчет в современном денежном эквиваленте затрат необходимых для восстановления объектов из перечня уничтоженных в ходе незаконных репрессий (стоимость материалов, работ и услуг по изготовлению);</w:t>
            </w:r>
          </w:p>
        </w:tc>
        <w:tc>
          <w:tcPr>
            <w:tcW w:w="122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в) оценка прибыли (доходы, полученные в различных формах: денежной, имущественной, безвозмездных услугах, материальной выгоде, предоставлении различных льгот) полученных за период эксплуатации объектов, составляющих базу ущерба в денежном выражении;</w:t>
            </w:r>
          </w:p>
        </w:tc>
        <w:tc>
          <w:tcPr>
            <w:tcW w:w="122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г) консолидированная оценка масштаб ущерба в границах муниципального образования в денежном выражении (сумма </w:t>
            </w:r>
            <w:proofErr w:type="spell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. 3.2. а, </w:t>
            </w: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, в, г) + п. 2.3.;</w:t>
            </w:r>
          </w:p>
        </w:tc>
        <w:tc>
          <w:tcPr>
            <w:tcW w:w="122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3.3. Распределение установленной суммы по субъектам возмещения ущерба:</w:t>
            </w:r>
          </w:p>
        </w:tc>
        <w:tc>
          <w:tcPr>
            <w:tcW w:w="1221" w:type="dxa"/>
          </w:tcPr>
          <w:p w:rsidR="00B536D3" w:rsidRPr="00931605" w:rsidRDefault="00C522CA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мая 2017</w:t>
            </w: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а) федеральный уровень - полная обязанность субъекта возместить ущерб (безусловное возмещение);</w:t>
            </w:r>
          </w:p>
        </w:tc>
        <w:tc>
          <w:tcPr>
            <w:tcW w:w="122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б) субъект федерации (обусловленное возмещение);</w:t>
            </w:r>
          </w:p>
        </w:tc>
        <w:tc>
          <w:tcPr>
            <w:tcW w:w="122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в) муниципальное образование (городской округ, район, сельские и городские поселения) (обусловленное возмещение).</w:t>
            </w:r>
          </w:p>
        </w:tc>
        <w:tc>
          <w:tcPr>
            <w:tcW w:w="122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B536D3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3.4. Определение порядка возмещения ущерба в системе межбюджетных отношений, в том числе:</w:t>
            </w:r>
          </w:p>
        </w:tc>
        <w:tc>
          <w:tcPr>
            <w:tcW w:w="1221" w:type="dxa"/>
          </w:tcPr>
          <w:p w:rsidR="00B536D3" w:rsidRPr="00931605" w:rsidRDefault="00C522CA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июня 2017</w:t>
            </w: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а) оформление соглашения о сумме финансового требования по возмещению ущерба в виде расходных обязательств бюджетов соответствующих уровней:</w:t>
            </w:r>
          </w:p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- муниципального образования;</w:t>
            </w:r>
          </w:p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- субъекта федерации;</w:t>
            </w:r>
          </w:p>
          <w:p w:rsidR="00B536D3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- федерального.</w:t>
            </w:r>
          </w:p>
        </w:tc>
        <w:tc>
          <w:tcPr>
            <w:tcW w:w="122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D3" w:rsidRPr="00931605" w:rsidTr="00931605">
        <w:tc>
          <w:tcPr>
            <w:tcW w:w="557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B536D3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б) оформление текущих затрат по возмещению ущерба, производимых муниципальным образованием, как расходов, которые подлежат возмещению за счет средств бюджетов субъекта федерации и федерального бюджета, в </w:t>
            </w:r>
            <w:proofErr w:type="spell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 с Письмом Минфина РФ от 11.06.1992 N 39 "О возмещении расходов местным бюджета" на основании Закона РФ от 26 апреля 1991 г. № 1107-1 «О реабилитации репрессированных народов» ст. 9 и Бюджетного кодексом Российской Федерации</w:t>
            </w:r>
            <w:proofErr w:type="gram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" от 31.07.1998 N 145-ФЗ (ред. от 28.12.2016): ст. 131. «Дотации на выравнивание бюджетной обеспеченности субъектов Российской Федерации», ст. 132. «Субсидии бюджетам субъектов Российской Федерации из федерального бюджета» ст. 132.1. «Иные межбюджетные трансферты, предоставляемые из федерального бюджета».</w:t>
            </w:r>
          </w:p>
        </w:tc>
        <w:tc>
          <w:tcPr>
            <w:tcW w:w="122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B536D3" w:rsidRPr="00931605" w:rsidRDefault="00B536D3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B5" w:rsidRPr="00931605" w:rsidTr="00931605">
        <w:tc>
          <w:tcPr>
            <w:tcW w:w="557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3.5. Разработка группы показателей распределения возмещению ущерба в 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системе межбюджетных отношениях в виде коэффициента выравнивания (повышения) бюджетной обеспеченности населения муниципальных образований сельских и городских поселений в составе муниципального района, расположенных в местах исторического и традиционного проживания казаков.</w:t>
            </w:r>
          </w:p>
        </w:tc>
        <w:tc>
          <w:tcPr>
            <w:tcW w:w="1221" w:type="dxa"/>
          </w:tcPr>
          <w:p w:rsidR="008961B5" w:rsidRPr="00931605" w:rsidRDefault="00C522CA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 июля 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499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B5" w:rsidRPr="00931605" w:rsidTr="00931605">
        <w:tc>
          <w:tcPr>
            <w:tcW w:w="557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IV. Меры обеспечивающие, направление средств полученных в виде возмещения ущерба на восстановление традиционного образа жизни казаков, адаптированные к современной ситуации.</w:t>
            </w:r>
          </w:p>
        </w:tc>
        <w:tc>
          <w:tcPr>
            <w:tcW w:w="1221" w:type="dxa"/>
          </w:tcPr>
          <w:p w:rsidR="008961B5" w:rsidRPr="00931605" w:rsidRDefault="00C522CA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октября 2017</w:t>
            </w:r>
          </w:p>
        </w:tc>
        <w:tc>
          <w:tcPr>
            <w:tcW w:w="4991" w:type="dxa"/>
          </w:tcPr>
          <w:p w:rsidR="00285CB7" w:rsidRPr="00931605" w:rsidRDefault="00285CB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отдела (управления) администрации муниципального образования ____________»</w:t>
            </w:r>
          </w:p>
          <w:p w:rsidR="008961B5" w:rsidRPr="00931605" w:rsidRDefault="00285CB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Старшина атаманского правления восстановленной станицы ______________ по финансовым вопросам Старшина атаманского правления восстановленной станицы ______________ по вопросам экономического развития</w:t>
            </w:r>
          </w:p>
          <w:p w:rsidR="00285CB7" w:rsidRPr="00931605" w:rsidRDefault="00285CB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территориального отдела межрайонной налоговой инспекции</w:t>
            </w:r>
            <w:r w:rsidR="00A5332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</w:t>
            </w:r>
          </w:p>
        </w:tc>
        <w:tc>
          <w:tcPr>
            <w:tcW w:w="1378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B5" w:rsidRPr="00931605" w:rsidTr="00931605">
        <w:tc>
          <w:tcPr>
            <w:tcW w:w="557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4.1. Определение источника погашения финансового требования по возмещению ущерба за счет бюджетов соответствующих уровней в Реестре источников доходов Российской Федерации включающего реестр источников доходов федерального бюджета, реестры источников доходов бюджета субъектов Российской Федерации, реестры источников доходов местных бюджетов, в том числе:</w:t>
            </w:r>
          </w:p>
        </w:tc>
        <w:tc>
          <w:tcPr>
            <w:tcW w:w="1221" w:type="dxa"/>
          </w:tcPr>
          <w:p w:rsidR="008961B5" w:rsidRPr="00931605" w:rsidRDefault="00C522CA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августа 2017</w:t>
            </w:r>
          </w:p>
        </w:tc>
        <w:tc>
          <w:tcPr>
            <w:tcW w:w="499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B5" w:rsidRPr="00931605" w:rsidTr="00931605">
        <w:tc>
          <w:tcPr>
            <w:tcW w:w="557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а) определение перечня федеральных налогов и сборов, региональных и местных налогов порядка расчета (размеры, ставки) по которым могут быть:</w:t>
            </w:r>
          </w:p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- предоставлены налоговые льготы;</w:t>
            </w:r>
          </w:p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установлены налоговые режимы, способствующие реинвестиции налоговых поступлений в меры государственной и муниципальной экономической </w:t>
            </w: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под-</w:t>
            </w:r>
            <w:proofErr w:type="spell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держки</w:t>
            </w:r>
            <w:proofErr w:type="spellEnd"/>
            <w:proofErr w:type="gram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B5" w:rsidRPr="00931605" w:rsidTr="00931605">
        <w:tc>
          <w:tcPr>
            <w:tcW w:w="557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б) определение перечня видов и объемов квот на гарантированное использование национального богатства, в том числе, земельных фондов, природных ресурсов и т.д., расположенных в местах исторического и традиционного проживания казачества в административных границах муниципального образования.</w:t>
            </w:r>
          </w:p>
        </w:tc>
        <w:tc>
          <w:tcPr>
            <w:tcW w:w="122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B5" w:rsidRPr="00931605" w:rsidTr="00931605">
        <w:tc>
          <w:tcPr>
            <w:tcW w:w="557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в) оформление долговых обязательств Российской Федерации перед организацией традиционного местного казачьего самоуправления на территории муниципального образования (краткосрочных, среднесрочных, долгосрочных);</w:t>
            </w:r>
          </w:p>
        </w:tc>
        <w:tc>
          <w:tcPr>
            <w:tcW w:w="122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B5" w:rsidRPr="00931605" w:rsidTr="00931605">
        <w:tc>
          <w:tcPr>
            <w:tcW w:w="557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4.2. Определение перечней хозяйствующих субъектов, из числа зарегистрированных в границах муниципального образования, основные виды хозяйственной деятельности которых, направленны на восстановление традиционного образа жизни казаков, адаптированного к современным экономическим условиям, на воссоздание традиционных источников обеспечения жизнедеятельности казачьего населения и на социально-экономическое развитие мест исторического и традиционного проживания казаков, которым могут быть:</w:t>
            </w:r>
          </w:p>
        </w:tc>
        <w:tc>
          <w:tcPr>
            <w:tcW w:w="1221" w:type="dxa"/>
          </w:tcPr>
          <w:p w:rsidR="008961B5" w:rsidRPr="00931605" w:rsidRDefault="00C522CA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августа 2017</w:t>
            </w:r>
          </w:p>
        </w:tc>
        <w:tc>
          <w:tcPr>
            <w:tcW w:w="499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B5" w:rsidRPr="00931605" w:rsidTr="00931605">
        <w:tc>
          <w:tcPr>
            <w:tcW w:w="557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а) предоставлены налоговые льготы;</w:t>
            </w:r>
          </w:p>
        </w:tc>
        <w:tc>
          <w:tcPr>
            <w:tcW w:w="122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B5" w:rsidRPr="00931605" w:rsidTr="00931605">
        <w:tc>
          <w:tcPr>
            <w:tcW w:w="557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б) установлены налоговые режимы, способствующие реинвестиции налоговых поступлений в меры государственной и муниципальной экономической поддержки;</w:t>
            </w:r>
          </w:p>
        </w:tc>
        <w:tc>
          <w:tcPr>
            <w:tcW w:w="122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B5" w:rsidRPr="00931605" w:rsidTr="00931605">
        <w:tc>
          <w:tcPr>
            <w:tcW w:w="557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в) выделены квоты на гарантированное использование национального богатства, в том числе, земельных фондов, природных ресурсов и т.д., расположенных в местах исторического и традиционного проживания казачества в административных границах муниципального образования;</w:t>
            </w:r>
          </w:p>
        </w:tc>
        <w:tc>
          <w:tcPr>
            <w:tcW w:w="122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B5" w:rsidRPr="00931605" w:rsidTr="00931605">
        <w:tc>
          <w:tcPr>
            <w:tcW w:w="557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г) заключены долгосрочные соглашения по оказанию ими населению определенного вида объема качества социально-ориентированных услуг направленных на восстановление традиционного образа жизни, на воссоздание традиционных источников обеспечения жизнедеятельности казачьего населения и на социально-экономическое развитие мест исторического и традиционного проживания казаков</w:t>
            </w:r>
          </w:p>
        </w:tc>
        <w:tc>
          <w:tcPr>
            <w:tcW w:w="122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B5" w:rsidRPr="00931605" w:rsidTr="00931605">
        <w:tc>
          <w:tcPr>
            <w:tcW w:w="557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4.3. Организационное и правовое обеспечение учета использования источников погашения финансового требования, по возмещению ущерба за счет бюджетов соответствующих уровней </w:t>
            </w:r>
          </w:p>
        </w:tc>
        <w:tc>
          <w:tcPr>
            <w:tcW w:w="1221" w:type="dxa"/>
          </w:tcPr>
          <w:p w:rsidR="008961B5" w:rsidRPr="00931605" w:rsidRDefault="00C522CA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сентября 2017</w:t>
            </w:r>
          </w:p>
        </w:tc>
        <w:tc>
          <w:tcPr>
            <w:tcW w:w="499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B5" w:rsidRPr="00931605" w:rsidTr="00931605">
        <w:tc>
          <w:tcPr>
            <w:tcW w:w="557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а) учреждение паевого инвестиционного фонда для управления оформленными долговыми обязательствами Российской Федерации (</w:t>
            </w: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краткосрочных</w:t>
            </w:r>
            <w:proofErr w:type="gram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, среднесрочных, долгосрочных) по возмещению ущерба;.</w:t>
            </w:r>
          </w:p>
        </w:tc>
        <w:tc>
          <w:tcPr>
            <w:tcW w:w="122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B5" w:rsidRPr="00931605" w:rsidTr="00931605">
        <w:tc>
          <w:tcPr>
            <w:tcW w:w="557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б) организация казначейского учета исполнения расходных обязательств по возмещению бюджетов соответствующих уровней текущего бюджетного периода.</w:t>
            </w:r>
          </w:p>
        </w:tc>
        <w:tc>
          <w:tcPr>
            <w:tcW w:w="122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B5" w:rsidRPr="00931605" w:rsidTr="00931605">
        <w:tc>
          <w:tcPr>
            <w:tcW w:w="557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в) оформлены трехсторонние соглашения использования источников погашения финансового требования, по возмещению </w:t>
            </w:r>
            <w:r w:rsidR="004A7815" w:rsidRPr="00931605">
              <w:rPr>
                <w:rFonts w:ascii="Times New Roman" w:hAnsi="Times New Roman" w:cs="Times New Roman"/>
                <w:sz w:val="20"/>
                <w:szCs w:val="20"/>
              </w:rPr>
              <w:t>ущерба за счет бюджетов соответ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ствующих уровней между</w:t>
            </w: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- хозяйствующим субъектом</w:t>
            </w:r>
          </w:p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- органом местного традиционного казачьего самоуправления</w:t>
            </w:r>
          </w:p>
          <w:p w:rsidR="008961B5" w:rsidRPr="00931605" w:rsidRDefault="008961B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органом</w:t>
            </w:r>
            <w:proofErr w:type="gram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уполномоченным на использование источника погашения финансового требования, по возмещению ущерба за счет бюджетов 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соответствующих уровней</w:t>
            </w:r>
          </w:p>
        </w:tc>
        <w:tc>
          <w:tcPr>
            <w:tcW w:w="122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961B5" w:rsidRPr="00931605" w:rsidRDefault="008961B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V. Реализация мероприятий культурной реабилитации</w:t>
            </w:r>
          </w:p>
        </w:tc>
        <w:tc>
          <w:tcPr>
            <w:tcW w:w="122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285CB7" w:rsidRPr="00931605" w:rsidRDefault="00285CB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(управления) культуры администрации муниципального образования ____________</w:t>
            </w:r>
          </w:p>
          <w:p w:rsidR="004A7815" w:rsidRPr="00931605" w:rsidRDefault="00285CB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Старшина атаманского правления восстановленной станицы ______________ по вопросам культуры</w:t>
            </w: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5.1. Восстановления объектов духовного наследия казачьей традиционной культуры в соответствии с федеральным законом от 25 июня 2002 года N 73-ФЗ «Об объектах культурного наследия (памятниках истории и культуры) народов Российской Федерации»:</w:t>
            </w:r>
          </w:p>
        </w:tc>
        <w:tc>
          <w:tcPr>
            <w:tcW w:w="122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а) определение перечня объектов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мате-</w:t>
            </w:r>
            <w:proofErr w:type="spell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риальной</w:t>
            </w:r>
            <w:proofErr w:type="spell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возникшие в результате исторических событий, представляющие собой ценность с точки зрения истории казаков, в отношении которых может быть установлен статус объектов культурного наследия казачества (памятников истории и</w:t>
            </w:r>
            <w:proofErr w:type="gram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казачества);</w:t>
            </w:r>
          </w:p>
        </w:tc>
        <w:tc>
          <w:tcPr>
            <w:tcW w:w="1221" w:type="dxa"/>
          </w:tcPr>
          <w:p w:rsidR="004A7815" w:rsidRPr="00931605" w:rsidRDefault="0093160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май 2018</w:t>
            </w: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б) разработка </w:t>
            </w: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58193D" w:rsidRPr="0093160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границ территории объектов культурного</w:t>
            </w:r>
            <w:proofErr w:type="gram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 наследия, на основании архивных документов, в том числе исторических поземельных планов, и научных исследований с учетом особенностей каждого объекта культурного наследия, включая степень его сохранности и этапы развития; </w:t>
            </w:r>
          </w:p>
        </w:tc>
        <w:tc>
          <w:tcPr>
            <w:tcW w:w="1221" w:type="dxa"/>
          </w:tcPr>
          <w:p w:rsidR="004A7815" w:rsidRPr="00931605" w:rsidRDefault="0093160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в) подготовка документации на объекты </w:t>
            </w:r>
            <w:r w:rsidR="002B39D1" w:rsidRPr="00931605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для включе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ния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1221" w:type="dxa"/>
          </w:tcPr>
          <w:p w:rsidR="004A7815" w:rsidRPr="00931605" w:rsidRDefault="0093160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15 мая 2019</w:t>
            </w: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5.2. Возвращение изъятых у казаков культурных ценностей и произведений культуры и искусства:</w:t>
            </w:r>
          </w:p>
        </w:tc>
        <w:tc>
          <w:tcPr>
            <w:tcW w:w="1221" w:type="dxa"/>
          </w:tcPr>
          <w:p w:rsidR="004A7815" w:rsidRPr="00931605" w:rsidRDefault="00D4635F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01 января 2017</w:t>
            </w: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а) формирование специализированной организации культуры казачьего музея (помещение, хранитель, материально-техническое оснащение, обеспечивающих хранение и экспозицию культурных ценностей, произведений культуры и искусства);</w:t>
            </w:r>
          </w:p>
        </w:tc>
        <w:tc>
          <w:tcPr>
            <w:tcW w:w="122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б) формирование реестра изъятых у казаков культурных ценностей и произведений культуры и искусства и установление современного их места хранения, собственника и балансодержателя;</w:t>
            </w:r>
          </w:p>
        </w:tc>
        <w:tc>
          <w:tcPr>
            <w:tcW w:w="122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в) подготовка соглашений с балансодержат</w:t>
            </w:r>
            <w:r w:rsidR="00C522CA"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елями изъятых у казаков </w:t>
            </w:r>
            <w:r w:rsidR="00C522CA" w:rsidRPr="0093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ных ценностей и произведений культуры и искусства о передаче на хранение и экспозицию в специализированную организацию культуры казачий музей.</w:t>
            </w:r>
          </w:p>
        </w:tc>
        <w:tc>
          <w:tcPr>
            <w:tcW w:w="122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5.3. Удовлетворение текущих культурных потребностей казаков:</w:t>
            </w:r>
          </w:p>
        </w:tc>
        <w:tc>
          <w:tcPr>
            <w:tcW w:w="1221" w:type="dxa"/>
          </w:tcPr>
          <w:p w:rsidR="004A7815" w:rsidRPr="00931605" w:rsidRDefault="00D4635F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01 января 2018</w:t>
            </w: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а) установления норматива бюджетных расходов муниципального образования в функциональной сфере расходов «культура», направленных на удовлетворение текущих культурных потребностей казаков связанных с традиционной казачьей культуры;</w:t>
            </w:r>
          </w:p>
        </w:tc>
        <w:tc>
          <w:tcPr>
            <w:tcW w:w="122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б) формирование организации культуры «центра казачьей культуры» специализированной на поддержание казачьих традиций культуры, искусства, ремесел.</w:t>
            </w:r>
          </w:p>
        </w:tc>
        <w:tc>
          <w:tcPr>
            <w:tcW w:w="122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5.4. Внедрение этнокультурного казачьего компонента в образовательных программах муниципальных и государственных организаций дошкольного, среднего и профессионального образования, расположенных в местах исторического и традиционного проживания казаков, в том числе:</w:t>
            </w:r>
          </w:p>
        </w:tc>
        <w:tc>
          <w:tcPr>
            <w:tcW w:w="1221" w:type="dxa"/>
          </w:tcPr>
          <w:p w:rsidR="004A7815" w:rsidRPr="00931605" w:rsidRDefault="00D4635F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01 января 2018</w:t>
            </w: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а) установления норматива бюджетных расходов муниципального образования в функциональной сфере расходов «образование», направленных на удовлетворение текущих культурных потребностей казаков связанных с внедрение этнокультурного казачьего компонента в образовательных программах муниципальных и государственных организаций дошкольного, среднего и профессионального образования;</w:t>
            </w:r>
          </w:p>
        </w:tc>
        <w:tc>
          <w:tcPr>
            <w:tcW w:w="122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б) установление перечня муниципальных и государственных организаций дошкольного, среднего и профессионального образования, внедряющих </w:t>
            </w: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этнокультурный</w:t>
            </w:r>
            <w:proofErr w:type="gram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 казачий компонента в образовательных программах;</w:t>
            </w:r>
          </w:p>
        </w:tc>
        <w:tc>
          <w:tcPr>
            <w:tcW w:w="122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в) включение в уставы образовательных организаций положений, закрепляющих обязанность внедрение этнокультурного казачьего компонента в образовательных программах;</w:t>
            </w:r>
          </w:p>
        </w:tc>
        <w:tc>
          <w:tcPr>
            <w:tcW w:w="122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г) обеспечение переподготовки и повышение квалификации педагогического состава образовательных организаций, внедряющих </w:t>
            </w: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этнокультурный</w:t>
            </w:r>
            <w:proofErr w:type="gram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 казачий компонента по направлениям:</w:t>
            </w:r>
          </w:p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- завучей по организации внедряющих этнокультурный казачий компонент;</w:t>
            </w:r>
          </w:p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- педагогов обеспечивающих внедрение этнокультурного казачьего </w:t>
            </w:r>
            <w:proofErr w:type="spellStart"/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компо-нент</w:t>
            </w:r>
            <w:proofErr w:type="spellEnd"/>
            <w:proofErr w:type="gram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программы образовательных предметов;</w:t>
            </w:r>
          </w:p>
        </w:tc>
        <w:tc>
          <w:tcPr>
            <w:tcW w:w="122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д) установление квот, за счет бюджетных средств, на обучение в организациях среднего и высшего профессионального образование для 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выпускников образовательных организаций, внедряющих этнокультурный казачий компонент в местах исторического и традиционного проживания казаков;</w:t>
            </w:r>
          </w:p>
        </w:tc>
        <w:tc>
          <w:tcPr>
            <w:tcW w:w="122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е) разработка и утверждение примерных учебно-методических комплексов и программ учебных предметов с содержанием этнокультурного казачьего компонента;</w:t>
            </w:r>
          </w:p>
        </w:tc>
        <w:tc>
          <w:tcPr>
            <w:tcW w:w="122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ж) обеспечение образовательных организаций и учеников учебно-методическими пособиями и учебниками;</w:t>
            </w:r>
          </w:p>
        </w:tc>
        <w:tc>
          <w:tcPr>
            <w:tcW w:w="122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15" w:rsidRPr="00931605" w:rsidTr="00931605">
        <w:tc>
          <w:tcPr>
            <w:tcW w:w="557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4A7815" w:rsidRPr="00931605" w:rsidRDefault="004A7815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5.5. Возвращения прежних исторических названий населенным пунктам и местностям, незаконно отторгнутым у них в предыдущие годы.</w:t>
            </w:r>
          </w:p>
        </w:tc>
        <w:tc>
          <w:tcPr>
            <w:tcW w:w="1221" w:type="dxa"/>
          </w:tcPr>
          <w:p w:rsidR="004A7815" w:rsidRPr="00931605" w:rsidRDefault="00D4635F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01 января 2018</w:t>
            </w:r>
          </w:p>
        </w:tc>
        <w:tc>
          <w:tcPr>
            <w:tcW w:w="4991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4A7815" w:rsidRPr="00931605" w:rsidRDefault="004A7815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9D1" w:rsidRPr="00931605" w:rsidTr="00931605">
        <w:tc>
          <w:tcPr>
            <w:tcW w:w="557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2B39D1" w:rsidRPr="00931605" w:rsidRDefault="002B39D1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VI. Восстановления и поддержание традиционной организационной основы участие казаков в охране общественного порядка в местах исторического и традиционного проживания казачества до принятия федерального закона о муниципальной милиции, в том числе:</w:t>
            </w:r>
          </w:p>
          <w:p w:rsidR="002B39D1" w:rsidRPr="00931605" w:rsidRDefault="002B39D1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B39D1" w:rsidRPr="00931605" w:rsidRDefault="0058193D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октября 2017 г.</w:t>
            </w:r>
          </w:p>
        </w:tc>
        <w:tc>
          <w:tcPr>
            <w:tcW w:w="4991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9D1" w:rsidRPr="00931605" w:rsidTr="00931605">
        <w:tc>
          <w:tcPr>
            <w:tcW w:w="557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2B39D1" w:rsidRPr="00931605" w:rsidRDefault="002B39D1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6.1. Формирование органами традиционного местного казачьего самоуправления территориальных подразделений охраны общественного порядка:</w:t>
            </w:r>
          </w:p>
        </w:tc>
        <w:tc>
          <w:tcPr>
            <w:tcW w:w="1221" w:type="dxa"/>
          </w:tcPr>
          <w:p w:rsidR="002B39D1" w:rsidRPr="00931605" w:rsidRDefault="0058193D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августа  2017</w:t>
            </w:r>
          </w:p>
        </w:tc>
        <w:tc>
          <w:tcPr>
            <w:tcW w:w="4991" w:type="dxa"/>
          </w:tcPr>
          <w:p w:rsidR="00285CB7" w:rsidRPr="00931605" w:rsidRDefault="00285CB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Помощник прокурора межрайонного отдела прокуратуры области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ab/>
              <w:t>по согласованию</w:t>
            </w:r>
          </w:p>
          <w:p w:rsidR="00285CB7" w:rsidRPr="00931605" w:rsidRDefault="00285CB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территориального отдела УФСБ 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ab/>
              <w:t>по согласованию</w:t>
            </w:r>
          </w:p>
          <w:p w:rsidR="00931605" w:rsidRPr="00931605" w:rsidRDefault="00285CB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РОВД 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 согласованию </w:t>
            </w:r>
          </w:p>
          <w:p w:rsidR="002B39D1" w:rsidRPr="00931605" w:rsidRDefault="00285CB7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Старшина атаманского правления восстановленной станицы ______________ по вопросам охраны общественного порядка</w:t>
            </w:r>
          </w:p>
        </w:tc>
        <w:tc>
          <w:tcPr>
            <w:tcW w:w="1378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9D1" w:rsidRPr="00931605" w:rsidTr="00931605">
        <w:tc>
          <w:tcPr>
            <w:tcW w:w="557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2B39D1" w:rsidRPr="00931605" w:rsidRDefault="002B39D1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а) разработка, согласование и утверждения Положения о территориальном подразделении охраны общественного порядка органов традиционного местного казачьего самоуправления (цели, задачи, функции, права, обязанности, порядок осуществления установленных полномочий, необходимый документооборот):</w:t>
            </w:r>
          </w:p>
        </w:tc>
        <w:tc>
          <w:tcPr>
            <w:tcW w:w="1221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9D1" w:rsidRPr="00931605" w:rsidTr="00931605">
        <w:tc>
          <w:tcPr>
            <w:tcW w:w="557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2B39D1" w:rsidRPr="00931605" w:rsidRDefault="002B39D1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б) формирование личного состава;</w:t>
            </w:r>
          </w:p>
        </w:tc>
        <w:tc>
          <w:tcPr>
            <w:tcW w:w="1221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9D1" w:rsidRPr="00931605" w:rsidTr="00931605">
        <w:tc>
          <w:tcPr>
            <w:tcW w:w="557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2B39D1" w:rsidRPr="00931605" w:rsidRDefault="002B39D1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в) правовая подготовка личного состава;</w:t>
            </w:r>
          </w:p>
        </w:tc>
        <w:tc>
          <w:tcPr>
            <w:tcW w:w="1221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9D1" w:rsidRPr="00931605" w:rsidTr="00931605">
        <w:tc>
          <w:tcPr>
            <w:tcW w:w="557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2B39D1" w:rsidRPr="00931605" w:rsidRDefault="002B39D1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г) материально-техническое оснащение.</w:t>
            </w:r>
          </w:p>
        </w:tc>
        <w:tc>
          <w:tcPr>
            <w:tcW w:w="1221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9D1" w:rsidRPr="00931605" w:rsidTr="00931605">
        <w:tc>
          <w:tcPr>
            <w:tcW w:w="557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2B39D1" w:rsidRPr="00931605" w:rsidRDefault="002B39D1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6.2. Разработка и заключение соглашения с муниципальными образованиями о наделении участников подразделения охраны общественного порядка полномочиями членов административных комиссий, полномочных принимать решения по вопросам административных нарушений, отнесенных к компетенции органов местного самоуправления;</w:t>
            </w:r>
          </w:p>
        </w:tc>
        <w:tc>
          <w:tcPr>
            <w:tcW w:w="1221" w:type="dxa"/>
          </w:tcPr>
          <w:p w:rsidR="002B39D1" w:rsidRPr="00931605" w:rsidRDefault="0058193D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сентября 2017</w:t>
            </w:r>
          </w:p>
        </w:tc>
        <w:tc>
          <w:tcPr>
            <w:tcW w:w="4991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9D1" w:rsidRPr="00931605" w:rsidTr="00931605">
        <w:tc>
          <w:tcPr>
            <w:tcW w:w="557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2B39D1" w:rsidRPr="00931605" w:rsidRDefault="002B39D1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6.3. Формирование плана совместных мероприятий по поддержанию 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порядка с территориальным органом внутренних дел.</w:t>
            </w:r>
          </w:p>
        </w:tc>
        <w:tc>
          <w:tcPr>
            <w:tcW w:w="1221" w:type="dxa"/>
          </w:tcPr>
          <w:p w:rsidR="002B39D1" w:rsidRPr="00931605" w:rsidRDefault="0058193D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 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сентября 2017</w:t>
            </w:r>
          </w:p>
        </w:tc>
        <w:tc>
          <w:tcPr>
            <w:tcW w:w="4991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9D1" w:rsidRPr="00931605" w:rsidTr="00931605">
        <w:tc>
          <w:tcPr>
            <w:tcW w:w="557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2B39D1" w:rsidRPr="00931605" w:rsidRDefault="002B39D1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6.4.Уустановления норматива бюджетных расходов муниципального образования в функциональной сфере расходов «охрана общественного порядка», направленных на обеспечение </w:t>
            </w:r>
            <w:proofErr w:type="gramStart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деятельности территориального подразделения охраны общественного порядка органов традиционного местного казачьего самоуправления</w:t>
            </w:r>
            <w:proofErr w:type="gramEnd"/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образования.</w:t>
            </w:r>
          </w:p>
        </w:tc>
        <w:tc>
          <w:tcPr>
            <w:tcW w:w="1221" w:type="dxa"/>
          </w:tcPr>
          <w:p w:rsidR="002B39D1" w:rsidRPr="00931605" w:rsidRDefault="0058193D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октября 2017</w:t>
            </w:r>
          </w:p>
        </w:tc>
        <w:tc>
          <w:tcPr>
            <w:tcW w:w="4991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B39D1" w:rsidRPr="00931605" w:rsidRDefault="002B39D1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02E" w:rsidRPr="00931605" w:rsidTr="00931605">
        <w:tc>
          <w:tcPr>
            <w:tcW w:w="557" w:type="dxa"/>
          </w:tcPr>
          <w:p w:rsidR="0024502E" w:rsidRPr="00931605" w:rsidRDefault="0024502E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</w:tcPr>
          <w:p w:rsidR="0024502E" w:rsidRPr="00931605" w:rsidRDefault="0024502E" w:rsidP="009316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 xml:space="preserve">. Разработка и утверждение комплексной программы социально-экономического развития мест исторического и традиционного проживания казаков муниципального образования_________________________ </w:t>
            </w:r>
          </w:p>
        </w:tc>
        <w:tc>
          <w:tcPr>
            <w:tcW w:w="1221" w:type="dxa"/>
          </w:tcPr>
          <w:p w:rsidR="0024502E" w:rsidRPr="00931605" w:rsidRDefault="0058193D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</w:rPr>
              <w:t>30 ноября</w:t>
            </w:r>
          </w:p>
        </w:tc>
        <w:tc>
          <w:tcPr>
            <w:tcW w:w="4991" w:type="dxa"/>
          </w:tcPr>
          <w:p w:rsidR="0024502E" w:rsidRPr="00931605" w:rsidRDefault="0024502E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4502E" w:rsidRPr="00931605" w:rsidRDefault="0024502E" w:rsidP="009316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FF" w:rsidRDefault="00BE66FF" w:rsidP="0093160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84A57" w:rsidRDefault="00784A57" w:rsidP="0093160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84A57" w:rsidRDefault="00784A57" w:rsidP="0093160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84A57" w:rsidRPr="00784A57" w:rsidRDefault="00784A57" w:rsidP="0093160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Атаман станицы ____________________                                                                                                                                                            </w:t>
      </w:r>
      <w:r w:rsidRPr="00784A57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784A57">
        <w:rPr>
          <w:rFonts w:ascii="Times New Roman" w:hAnsi="Times New Roman" w:cs="Times New Roman"/>
          <w:sz w:val="20"/>
          <w:szCs w:val="20"/>
        </w:rPr>
        <w:t>)</w:t>
      </w:r>
    </w:p>
    <w:sectPr w:rsidR="00784A57" w:rsidRPr="00784A57" w:rsidSect="000F181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CB" w:rsidRDefault="00F76ECB" w:rsidP="00A53326">
      <w:pPr>
        <w:spacing w:after="0" w:line="240" w:lineRule="auto"/>
      </w:pPr>
      <w:r>
        <w:separator/>
      </w:r>
    </w:p>
  </w:endnote>
  <w:endnote w:type="continuationSeparator" w:id="0">
    <w:p w:rsidR="00F76ECB" w:rsidRDefault="00F76ECB" w:rsidP="00A5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088237"/>
      <w:docPartObj>
        <w:docPartGallery w:val="Page Numbers (Bottom of Page)"/>
        <w:docPartUnique/>
      </w:docPartObj>
    </w:sdtPr>
    <w:sdtEndPr/>
    <w:sdtContent>
      <w:p w:rsidR="00A53326" w:rsidRDefault="00A533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F4">
          <w:rPr>
            <w:noProof/>
          </w:rPr>
          <w:t>2</w:t>
        </w:r>
        <w:r>
          <w:fldChar w:fldCharType="end"/>
        </w:r>
      </w:p>
    </w:sdtContent>
  </w:sdt>
  <w:p w:rsidR="00A53326" w:rsidRDefault="00A533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CB" w:rsidRDefault="00F76ECB" w:rsidP="00A53326">
      <w:pPr>
        <w:spacing w:after="0" w:line="240" w:lineRule="auto"/>
      </w:pPr>
      <w:r>
        <w:separator/>
      </w:r>
    </w:p>
  </w:footnote>
  <w:footnote w:type="continuationSeparator" w:id="0">
    <w:p w:rsidR="00F76ECB" w:rsidRDefault="00F76ECB" w:rsidP="00A53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4D6"/>
    <w:multiLevelType w:val="multilevel"/>
    <w:tmpl w:val="0A42E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98"/>
    <w:rsid w:val="000F1817"/>
    <w:rsid w:val="0024502E"/>
    <w:rsid w:val="00285CB7"/>
    <w:rsid w:val="002B39D1"/>
    <w:rsid w:val="002D3E02"/>
    <w:rsid w:val="002D7B98"/>
    <w:rsid w:val="004A7815"/>
    <w:rsid w:val="00502D27"/>
    <w:rsid w:val="0058193D"/>
    <w:rsid w:val="005E7169"/>
    <w:rsid w:val="006A63AA"/>
    <w:rsid w:val="00784A57"/>
    <w:rsid w:val="008961B5"/>
    <w:rsid w:val="00931605"/>
    <w:rsid w:val="00A13F55"/>
    <w:rsid w:val="00A53326"/>
    <w:rsid w:val="00B536D3"/>
    <w:rsid w:val="00BD37F4"/>
    <w:rsid w:val="00BE66FF"/>
    <w:rsid w:val="00C522CA"/>
    <w:rsid w:val="00CA1DBB"/>
    <w:rsid w:val="00D4635F"/>
    <w:rsid w:val="00D96798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3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326"/>
  </w:style>
  <w:style w:type="paragraph" w:styleId="a7">
    <w:name w:val="footer"/>
    <w:basedOn w:val="a"/>
    <w:link w:val="a8"/>
    <w:uiPriority w:val="99"/>
    <w:unhideWhenUsed/>
    <w:rsid w:val="00A5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3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326"/>
  </w:style>
  <w:style w:type="paragraph" w:styleId="a7">
    <w:name w:val="footer"/>
    <w:basedOn w:val="a"/>
    <w:link w:val="a8"/>
    <w:uiPriority w:val="99"/>
    <w:unhideWhenUsed/>
    <w:rsid w:val="00A5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7</cp:revision>
  <dcterms:created xsi:type="dcterms:W3CDTF">2017-03-03T07:28:00Z</dcterms:created>
  <dcterms:modified xsi:type="dcterms:W3CDTF">2017-03-06T12:41:00Z</dcterms:modified>
</cp:coreProperties>
</file>